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32" w:type="dxa"/>
        <w:tblInd w:w="-714" w:type="dxa"/>
        <w:tblLook w:val="04A0" w:firstRow="1" w:lastRow="0" w:firstColumn="1" w:lastColumn="0" w:noHBand="0" w:noVBand="1"/>
      </w:tblPr>
      <w:tblGrid>
        <w:gridCol w:w="1560"/>
        <w:gridCol w:w="9072"/>
      </w:tblGrid>
      <w:tr w:rsidR="00E717C8" w:rsidTr="00A77F2B">
        <w:trPr>
          <w:trHeight w:val="699"/>
        </w:trPr>
        <w:tc>
          <w:tcPr>
            <w:tcW w:w="1560" w:type="dxa"/>
          </w:tcPr>
          <w:p w:rsidR="00E717C8" w:rsidRPr="007C23B7" w:rsidRDefault="00E717C8">
            <w:pPr>
              <w:rPr>
                <w:rFonts w:ascii="Comic Sans MS" w:hAnsi="Comic Sans MS"/>
              </w:rPr>
            </w:pPr>
          </w:p>
        </w:tc>
        <w:tc>
          <w:tcPr>
            <w:tcW w:w="9072" w:type="dxa"/>
          </w:tcPr>
          <w:p w:rsidR="00CB766F" w:rsidRDefault="00CB766F" w:rsidP="00CB766F">
            <w:pPr>
              <w:jc w:val="center"/>
              <w:rPr>
                <w:rFonts w:ascii="Comic Sans MS" w:hAnsi="Comic Sans MS"/>
                <w:sz w:val="24"/>
                <w:szCs w:val="24"/>
                <w:lang w:val="en-US"/>
              </w:rPr>
            </w:pPr>
            <w:r>
              <w:rPr>
                <w:rFonts w:ascii="Comic Sans MS" w:hAnsi="Comic Sans MS"/>
                <w:sz w:val="24"/>
                <w:szCs w:val="24"/>
                <w:lang w:val="en-US"/>
              </w:rPr>
              <w:t xml:space="preserve">Individual or Family Meditation / Reflection for During Coronavirus:  </w:t>
            </w:r>
          </w:p>
          <w:p w:rsidR="00E717C8" w:rsidRPr="00C16CA6" w:rsidRDefault="007E7D3B" w:rsidP="00C16CA6">
            <w:pPr>
              <w:jc w:val="center"/>
              <w:rPr>
                <w:rFonts w:ascii="Comic Sans MS" w:hAnsi="Comic Sans MS"/>
                <w:sz w:val="24"/>
                <w:szCs w:val="24"/>
                <w:lang w:val="en-US"/>
              </w:rPr>
            </w:pPr>
            <w:r>
              <w:rPr>
                <w:rFonts w:ascii="Comic Sans MS" w:hAnsi="Comic Sans MS"/>
                <w:sz w:val="24"/>
                <w:szCs w:val="24"/>
                <w:lang w:val="en-US"/>
              </w:rPr>
              <w:t xml:space="preserve">HE IS RISEN! </w:t>
            </w:r>
          </w:p>
        </w:tc>
      </w:tr>
      <w:tr w:rsidR="00E717C8" w:rsidTr="00A77F2B">
        <w:tc>
          <w:tcPr>
            <w:tcW w:w="1560" w:type="dxa"/>
          </w:tcPr>
          <w:p w:rsidR="00E717C8" w:rsidRPr="007C23B7" w:rsidRDefault="00E717C8">
            <w:pPr>
              <w:rPr>
                <w:rFonts w:ascii="Comic Sans MS" w:hAnsi="Comic Sans MS"/>
              </w:rPr>
            </w:pPr>
            <w:r w:rsidRPr="007C23B7">
              <w:rPr>
                <w:rFonts w:ascii="Comic Sans MS" w:hAnsi="Comic Sans MS"/>
              </w:rPr>
              <w:t>Preparation</w:t>
            </w:r>
          </w:p>
        </w:tc>
        <w:tc>
          <w:tcPr>
            <w:tcW w:w="9072" w:type="dxa"/>
          </w:tcPr>
          <w:p w:rsidR="00E717C8" w:rsidRDefault="00E217C4" w:rsidP="007E7D3B">
            <w:pPr>
              <w:rPr>
                <w:rFonts w:ascii="Comic Sans MS" w:hAnsi="Comic Sans MS"/>
                <w:i/>
              </w:rPr>
            </w:pPr>
            <w:r>
              <w:rPr>
                <w:rFonts w:ascii="Comic Sans MS" w:hAnsi="Comic Sans MS"/>
                <w:i/>
              </w:rPr>
              <w:t xml:space="preserve">If you can, </w:t>
            </w:r>
            <w:r w:rsidR="007E7D3B">
              <w:rPr>
                <w:rFonts w:ascii="Comic Sans MS" w:hAnsi="Comic Sans MS"/>
                <w:i/>
              </w:rPr>
              <w:t xml:space="preserve">create a sacred space using a candle, </w:t>
            </w:r>
            <w:r>
              <w:rPr>
                <w:rFonts w:ascii="Comic Sans MS" w:hAnsi="Comic Sans MS"/>
                <w:i/>
              </w:rPr>
              <w:t xml:space="preserve">and </w:t>
            </w:r>
            <w:r w:rsidR="007E7D3B">
              <w:rPr>
                <w:rFonts w:ascii="Comic Sans MS" w:hAnsi="Comic Sans MS"/>
                <w:i/>
              </w:rPr>
              <w:t xml:space="preserve">a bowl of water representing Easter water.  You may want to add a Bible, a cross and any other </w:t>
            </w:r>
            <w:r w:rsidR="00CA78AE">
              <w:rPr>
                <w:rFonts w:ascii="Comic Sans MS" w:hAnsi="Comic Sans MS"/>
                <w:i/>
              </w:rPr>
              <w:t xml:space="preserve">items you may wish to include.  If possible play some reflective music quietly.  </w:t>
            </w:r>
          </w:p>
          <w:p w:rsidR="00E947B1" w:rsidRDefault="00E947B1" w:rsidP="007E7D3B">
            <w:pPr>
              <w:rPr>
                <w:rFonts w:ascii="Comic Sans MS" w:hAnsi="Comic Sans MS"/>
                <w:i/>
              </w:rPr>
            </w:pPr>
          </w:p>
          <w:p w:rsidR="00E947B1" w:rsidRPr="00C16CA6" w:rsidRDefault="00F7756F" w:rsidP="007E7D3B">
            <w:pPr>
              <w:rPr>
                <w:rFonts w:ascii="Comic Sans MS" w:hAnsi="Comic Sans MS"/>
                <w:i/>
              </w:rPr>
            </w:pPr>
            <w:r>
              <w:rPr>
                <w:rFonts w:ascii="Comic Sans MS" w:hAnsi="Comic Sans MS"/>
                <w:i/>
              </w:rPr>
              <w:t>(Please d</w:t>
            </w:r>
            <w:r w:rsidR="00E947B1">
              <w:rPr>
                <w:rFonts w:ascii="Comic Sans MS" w:hAnsi="Comic Sans MS"/>
                <w:i/>
              </w:rPr>
              <w:t>o not leave burning candles unattend</w:t>
            </w:r>
            <w:r>
              <w:rPr>
                <w:rFonts w:ascii="Comic Sans MS" w:hAnsi="Comic Sans MS"/>
                <w:i/>
              </w:rPr>
              <w:t>ed and keep away from children.)</w:t>
            </w:r>
            <w:r w:rsidR="00E947B1">
              <w:rPr>
                <w:rFonts w:ascii="Comic Sans MS" w:hAnsi="Comic Sans MS"/>
                <w:i/>
              </w:rPr>
              <w:t xml:space="preserve"> </w:t>
            </w:r>
          </w:p>
        </w:tc>
      </w:tr>
      <w:tr w:rsidR="00E717C8" w:rsidTr="00A77F2B">
        <w:tc>
          <w:tcPr>
            <w:tcW w:w="1560" w:type="dxa"/>
          </w:tcPr>
          <w:p w:rsidR="00E717C8" w:rsidRDefault="00E717C8">
            <w:pPr>
              <w:rPr>
                <w:rFonts w:ascii="Comic Sans MS" w:hAnsi="Comic Sans MS"/>
              </w:rPr>
            </w:pPr>
            <w:r w:rsidRPr="007C23B7">
              <w:rPr>
                <w:rFonts w:ascii="Comic Sans MS" w:hAnsi="Comic Sans MS"/>
              </w:rPr>
              <w:t xml:space="preserve">Gather </w:t>
            </w:r>
          </w:p>
          <w:p w:rsidR="007C23B7" w:rsidRDefault="007C23B7">
            <w:pPr>
              <w:rPr>
                <w:rFonts w:ascii="Comic Sans MS" w:hAnsi="Comic Sans MS"/>
              </w:rPr>
            </w:pPr>
          </w:p>
          <w:p w:rsidR="007C23B7" w:rsidRPr="00A77F2B" w:rsidRDefault="007C23B7">
            <w:pPr>
              <w:rPr>
                <w:rFonts w:ascii="Comic Sans MS" w:hAnsi="Comic Sans MS"/>
                <w:i/>
              </w:rPr>
            </w:pPr>
          </w:p>
        </w:tc>
        <w:tc>
          <w:tcPr>
            <w:tcW w:w="9072" w:type="dxa"/>
          </w:tcPr>
          <w:p w:rsidR="00E947B1" w:rsidRDefault="00E947B1" w:rsidP="00E947B1">
            <w:pPr>
              <w:rPr>
                <w:rFonts w:ascii="Comic Sans MS" w:hAnsi="Comic Sans MS"/>
              </w:rPr>
            </w:pPr>
            <w:r>
              <w:rPr>
                <w:rFonts w:ascii="Comic Sans MS" w:hAnsi="Comic Sans MS"/>
              </w:rPr>
              <w:t xml:space="preserve">Focus your attention to the items in front of you, imagine the water flowing. </w:t>
            </w:r>
          </w:p>
          <w:p w:rsidR="00E947B1" w:rsidRDefault="00E947B1" w:rsidP="00E947B1">
            <w:pPr>
              <w:rPr>
                <w:rFonts w:ascii="Comic Sans MS" w:hAnsi="Comic Sans MS"/>
              </w:rPr>
            </w:pPr>
            <w:r>
              <w:rPr>
                <w:rFonts w:ascii="Comic Sans MS" w:hAnsi="Comic Sans MS"/>
              </w:rPr>
              <w:t xml:space="preserve">Allow the candle to </w:t>
            </w:r>
            <w:r w:rsidR="00F7756F">
              <w:rPr>
                <w:rFonts w:ascii="Comic Sans MS" w:hAnsi="Comic Sans MS"/>
              </w:rPr>
              <w:t>breathe</w:t>
            </w:r>
            <w:r>
              <w:rPr>
                <w:rFonts w:ascii="Comic Sans MS" w:hAnsi="Comic Sans MS"/>
              </w:rPr>
              <w:t xml:space="preserve"> light into the room.  Rest in the glow that it gives out.  </w:t>
            </w:r>
          </w:p>
          <w:p w:rsidR="00E947B1" w:rsidRPr="007C23B7" w:rsidRDefault="00E947B1" w:rsidP="00E947B1">
            <w:pPr>
              <w:rPr>
                <w:rFonts w:ascii="Comic Sans MS" w:hAnsi="Comic Sans MS"/>
              </w:rPr>
            </w:pPr>
            <w:r w:rsidRPr="007C23B7">
              <w:rPr>
                <w:rFonts w:ascii="Comic Sans MS" w:hAnsi="Comic Sans MS"/>
              </w:rPr>
              <w:t>Take a deep breath</w:t>
            </w:r>
            <w:r>
              <w:rPr>
                <w:rFonts w:ascii="Comic Sans MS" w:hAnsi="Comic Sans MS"/>
              </w:rPr>
              <w:t xml:space="preserve"> in and </w:t>
            </w:r>
            <w:r w:rsidR="00E217C4">
              <w:rPr>
                <w:rFonts w:ascii="Comic Sans MS" w:hAnsi="Comic Sans MS"/>
              </w:rPr>
              <w:t>quietly say</w:t>
            </w:r>
            <w:r>
              <w:rPr>
                <w:rFonts w:ascii="Comic Sans MS" w:hAnsi="Comic Sans MS"/>
              </w:rPr>
              <w:t xml:space="preserve"> say alleluia</w:t>
            </w:r>
            <w:r w:rsidRPr="007C23B7">
              <w:rPr>
                <w:rFonts w:ascii="Comic Sans MS" w:hAnsi="Comic Sans MS"/>
              </w:rPr>
              <w:t>, as you expel your breath</w:t>
            </w:r>
            <w:r w:rsidR="00E217C4">
              <w:rPr>
                <w:rFonts w:ascii="Comic Sans MS" w:hAnsi="Comic Sans MS"/>
              </w:rPr>
              <w:t xml:space="preserve"> repeat</w:t>
            </w:r>
            <w:r>
              <w:rPr>
                <w:rFonts w:ascii="Comic Sans MS" w:hAnsi="Comic Sans MS"/>
              </w:rPr>
              <w:t xml:space="preserve"> alleluia again and</w:t>
            </w:r>
            <w:r w:rsidRPr="007C23B7">
              <w:rPr>
                <w:rFonts w:ascii="Comic Sans MS" w:hAnsi="Comic Sans MS"/>
              </w:rPr>
              <w:t xml:space="preserve"> allow to take with it all anxieties, tension, fears and stress, repeat as long as necessary until you feel ready to focus your mind on prayer.  </w:t>
            </w:r>
          </w:p>
          <w:p w:rsidR="00E947B1" w:rsidRDefault="00E947B1" w:rsidP="007C23B7">
            <w:pPr>
              <w:rPr>
                <w:rFonts w:ascii="Comic Sans MS" w:hAnsi="Comic Sans MS"/>
              </w:rPr>
            </w:pPr>
          </w:p>
          <w:p w:rsidR="007E7D3B" w:rsidRDefault="007E7D3B" w:rsidP="007C23B7">
            <w:pPr>
              <w:rPr>
                <w:rFonts w:ascii="Comic Sans MS" w:hAnsi="Comic Sans MS"/>
              </w:rPr>
            </w:pPr>
            <w:r>
              <w:rPr>
                <w:rFonts w:ascii="Comic Sans MS" w:hAnsi="Comic Sans MS"/>
              </w:rPr>
              <w:t xml:space="preserve">Say or sing together </w:t>
            </w:r>
          </w:p>
          <w:p w:rsidR="00E717C8" w:rsidRDefault="007E7D3B" w:rsidP="007C23B7">
            <w:pPr>
              <w:rPr>
                <w:rFonts w:ascii="Comic Sans MS" w:hAnsi="Comic Sans MS"/>
                <w:i/>
              </w:rPr>
            </w:pPr>
            <w:r>
              <w:rPr>
                <w:rFonts w:ascii="Comic Sans MS" w:hAnsi="Comic Sans MS"/>
                <w:i/>
              </w:rPr>
              <w:t xml:space="preserve">Alleluia, Alleluia give thanks to the Risen Lord.  </w:t>
            </w:r>
          </w:p>
          <w:p w:rsidR="007E7D3B" w:rsidRPr="007E7D3B" w:rsidRDefault="007E7D3B" w:rsidP="007C23B7">
            <w:pPr>
              <w:rPr>
                <w:rFonts w:ascii="Comic Sans MS" w:hAnsi="Comic Sans MS"/>
                <w:i/>
              </w:rPr>
            </w:pPr>
            <w:r>
              <w:rPr>
                <w:rFonts w:ascii="Comic Sans MS" w:hAnsi="Comic Sans MS"/>
                <w:i/>
              </w:rPr>
              <w:t xml:space="preserve">Alleluia, Alleluia </w:t>
            </w:r>
            <w:r w:rsidR="00CA78AE">
              <w:rPr>
                <w:rFonts w:ascii="Comic Sans MS" w:hAnsi="Comic Sans MS"/>
                <w:i/>
              </w:rPr>
              <w:t>give praise to His name</w:t>
            </w:r>
          </w:p>
        </w:tc>
      </w:tr>
      <w:tr w:rsidR="00E717C8" w:rsidTr="00A77F2B">
        <w:tc>
          <w:tcPr>
            <w:tcW w:w="1560" w:type="dxa"/>
          </w:tcPr>
          <w:p w:rsidR="00E717C8" w:rsidRPr="007C23B7" w:rsidRDefault="00E717C8">
            <w:pPr>
              <w:rPr>
                <w:rFonts w:ascii="Comic Sans MS" w:hAnsi="Comic Sans MS"/>
              </w:rPr>
            </w:pPr>
            <w:r w:rsidRPr="007C23B7">
              <w:rPr>
                <w:rFonts w:ascii="Comic Sans MS" w:hAnsi="Comic Sans MS"/>
              </w:rPr>
              <w:t>Read</w:t>
            </w:r>
          </w:p>
        </w:tc>
        <w:tc>
          <w:tcPr>
            <w:tcW w:w="9072" w:type="dxa"/>
          </w:tcPr>
          <w:p w:rsidR="007C23B7" w:rsidRDefault="00E947B1">
            <w:pPr>
              <w:rPr>
                <w:rFonts w:ascii="Comic Sans MS" w:hAnsi="Comic Sans MS"/>
              </w:rPr>
            </w:pPr>
            <w:r>
              <w:rPr>
                <w:rFonts w:ascii="Comic Sans MS" w:hAnsi="Comic Sans MS"/>
              </w:rPr>
              <w:t>A reading from the Gospel of Matthew</w:t>
            </w:r>
          </w:p>
          <w:p w:rsidR="00E947B1" w:rsidRDefault="00E947B1">
            <w:pPr>
              <w:rPr>
                <w:rFonts w:ascii="Comic Sans MS" w:hAnsi="Comic Sans MS"/>
                <w:i/>
              </w:rPr>
            </w:pPr>
            <w:r>
              <w:rPr>
                <w:rFonts w:ascii="Comic Sans MS" w:hAnsi="Comic Sans MS"/>
                <w:i/>
              </w:rPr>
              <w:t>Praise to you Lord Jesus Christ</w:t>
            </w:r>
          </w:p>
          <w:p w:rsidR="00E947B1" w:rsidRDefault="00E947B1">
            <w:pPr>
              <w:rPr>
                <w:rFonts w:ascii="Comic Sans MS" w:hAnsi="Comic Sans MS"/>
                <w:i/>
              </w:rPr>
            </w:pPr>
          </w:p>
          <w:p w:rsidR="00E947B1" w:rsidRDefault="00E947B1">
            <w:pPr>
              <w:rPr>
                <w:rFonts w:ascii="Comic Sans MS" w:hAnsi="Comic Sans MS"/>
                <w:i/>
              </w:rPr>
            </w:pPr>
            <w:r>
              <w:rPr>
                <w:rFonts w:ascii="Comic Sans MS" w:hAnsi="Comic Sans MS"/>
                <w:i/>
              </w:rPr>
              <w:t>Matthew 28</w:t>
            </w:r>
            <w:r w:rsidR="009555B5">
              <w:rPr>
                <w:rFonts w:ascii="Comic Sans MS" w:hAnsi="Comic Sans MS"/>
                <w:i/>
              </w:rPr>
              <w:t xml:space="preserve"> 1-10</w:t>
            </w:r>
          </w:p>
          <w:p w:rsidR="009555B5" w:rsidRDefault="009555B5">
            <w:pPr>
              <w:rPr>
                <w:rFonts w:ascii="Comic Sans MS" w:hAnsi="Comic Sans MS"/>
                <w:i/>
              </w:rPr>
            </w:pPr>
          </w:p>
          <w:p w:rsidR="009555B5" w:rsidRDefault="009555B5">
            <w:pPr>
              <w:rPr>
                <w:rFonts w:ascii="Comic Sans MS" w:hAnsi="Comic Sans MS"/>
              </w:rPr>
            </w:pPr>
            <w:r>
              <w:rPr>
                <w:rFonts w:ascii="Comic Sans MS" w:hAnsi="Comic Sans MS"/>
              </w:rPr>
              <w:t xml:space="preserve">After the Sabbath, as Sunday morning was dawning, Mary Magdalene and the other Mary went to look at the tomb.  Suddenly there was a violent earthquake; an angel of the Lord came down from heaven, rolled the stone away, and sat on it.  His appearance was like lightening, and his clothes were white as snow.  The guards were </w:t>
            </w:r>
            <w:r w:rsidR="001F2FEF">
              <w:rPr>
                <w:rFonts w:ascii="Comic Sans MS" w:hAnsi="Comic Sans MS"/>
              </w:rPr>
              <w:t xml:space="preserve">so afraid that they trembled and became like dead men.  </w:t>
            </w:r>
          </w:p>
          <w:p w:rsidR="001F2FEF" w:rsidRDefault="001F2FEF">
            <w:pPr>
              <w:rPr>
                <w:rFonts w:ascii="Comic Sans MS" w:hAnsi="Comic Sans MS"/>
              </w:rPr>
            </w:pPr>
          </w:p>
          <w:p w:rsidR="001F2FEF" w:rsidRDefault="001F2FEF">
            <w:pPr>
              <w:rPr>
                <w:rFonts w:ascii="Comic Sans MS" w:hAnsi="Comic Sans MS"/>
              </w:rPr>
            </w:pPr>
            <w:r>
              <w:rPr>
                <w:rFonts w:ascii="Comic Sans MS" w:hAnsi="Comic Sans MS"/>
              </w:rPr>
              <w:t xml:space="preserve">The angel spoke to the women.  ‘You must not be afraid,’ he said.  ‘I know you are looking for Jesus, who was crucified.  He is not here; he has been raised, just as he said.  Come here and see the place where he was lying.  Go quickly now, and tell his disciples, ‘He has been raised from death, and now he is going to Galilee ahead of you; there you will see him!’ Remember what I have told you.’  </w:t>
            </w:r>
          </w:p>
          <w:p w:rsidR="001F2FEF" w:rsidRDefault="001F2FEF">
            <w:pPr>
              <w:rPr>
                <w:rFonts w:ascii="Comic Sans MS" w:hAnsi="Comic Sans MS"/>
              </w:rPr>
            </w:pPr>
          </w:p>
          <w:p w:rsidR="001F2FEF" w:rsidRDefault="001F2FEF">
            <w:pPr>
              <w:rPr>
                <w:rFonts w:ascii="Comic Sans MS" w:hAnsi="Comic Sans MS"/>
              </w:rPr>
            </w:pPr>
            <w:r>
              <w:rPr>
                <w:rFonts w:ascii="Comic Sans MS" w:hAnsi="Comic Sans MS"/>
              </w:rPr>
              <w:t xml:space="preserve">So they left the tomb in a hurry, afraid and yet filled </w:t>
            </w:r>
            <w:r w:rsidR="00E217C4">
              <w:rPr>
                <w:rFonts w:ascii="Comic Sans MS" w:hAnsi="Comic Sans MS"/>
              </w:rPr>
              <w:t>with</w:t>
            </w:r>
            <w:r>
              <w:rPr>
                <w:rFonts w:ascii="Comic Sans MS" w:hAnsi="Comic Sans MS"/>
              </w:rPr>
              <w:t xml:space="preserve"> joy, and ran to tell his disciples.  </w:t>
            </w:r>
          </w:p>
          <w:p w:rsidR="001F2FEF" w:rsidRDefault="001F2FEF">
            <w:pPr>
              <w:rPr>
                <w:rFonts w:ascii="Comic Sans MS" w:hAnsi="Comic Sans MS"/>
              </w:rPr>
            </w:pPr>
          </w:p>
          <w:p w:rsidR="001F2FEF" w:rsidRDefault="001F2FEF">
            <w:pPr>
              <w:rPr>
                <w:rFonts w:ascii="Comic Sans MS" w:hAnsi="Comic Sans MS"/>
              </w:rPr>
            </w:pPr>
            <w:r>
              <w:rPr>
                <w:rFonts w:ascii="Comic Sans MS" w:hAnsi="Comic Sans MS"/>
              </w:rPr>
              <w:t xml:space="preserve">Suddenly Jesus met them and said ‘Peace be with you.’  They came up to him, took hold of his feet, and worshipped him.  Do not be afraid,’ Jesus said to them.  ‘Go and tell my brothers to go to Galilee, and there they will see me.’  </w:t>
            </w:r>
          </w:p>
          <w:p w:rsidR="00F7756F" w:rsidRPr="00F7756F" w:rsidRDefault="00F7756F">
            <w:pPr>
              <w:rPr>
                <w:rFonts w:ascii="Comic Sans MS" w:hAnsi="Comic Sans MS"/>
                <w:i/>
              </w:rPr>
            </w:pPr>
          </w:p>
          <w:p w:rsidR="00F7756F" w:rsidRPr="009555B5" w:rsidRDefault="00F7756F">
            <w:pPr>
              <w:rPr>
                <w:rFonts w:ascii="Comic Sans MS" w:hAnsi="Comic Sans MS"/>
              </w:rPr>
            </w:pPr>
            <w:r w:rsidRPr="00F7756F">
              <w:rPr>
                <w:rFonts w:ascii="Comic Sans MS" w:hAnsi="Comic Sans MS"/>
                <w:i/>
              </w:rPr>
              <w:t>Glory to you oh Lord</w:t>
            </w:r>
          </w:p>
        </w:tc>
      </w:tr>
      <w:tr w:rsidR="00E717C8" w:rsidTr="00A77F2B">
        <w:tc>
          <w:tcPr>
            <w:tcW w:w="1560" w:type="dxa"/>
          </w:tcPr>
          <w:p w:rsidR="00E717C8" w:rsidRPr="007C23B7" w:rsidRDefault="007C23B7">
            <w:pPr>
              <w:rPr>
                <w:rFonts w:ascii="Comic Sans MS" w:hAnsi="Comic Sans MS"/>
              </w:rPr>
            </w:pPr>
            <w:r>
              <w:rPr>
                <w:rFonts w:ascii="Comic Sans MS" w:hAnsi="Comic Sans MS"/>
              </w:rPr>
              <w:t>Respond</w:t>
            </w:r>
          </w:p>
        </w:tc>
        <w:tc>
          <w:tcPr>
            <w:tcW w:w="9072" w:type="dxa"/>
          </w:tcPr>
          <w:p w:rsidR="00650BBC" w:rsidRDefault="002B0F0F">
            <w:pPr>
              <w:rPr>
                <w:rFonts w:ascii="Comic Sans MS" w:hAnsi="Comic Sans MS"/>
              </w:rPr>
            </w:pPr>
            <w:r>
              <w:rPr>
                <w:rFonts w:ascii="Comic Sans MS" w:hAnsi="Comic Sans MS"/>
              </w:rPr>
              <w:t xml:space="preserve">In this reading we celebrate our belief that Jesus rose from the dead that He is alive and He is with us.  </w:t>
            </w:r>
          </w:p>
          <w:p w:rsidR="002B0F0F" w:rsidRDefault="002B0F0F">
            <w:pPr>
              <w:rPr>
                <w:rFonts w:ascii="Comic Sans MS" w:hAnsi="Comic Sans MS"/>
              </w:rPr>
            </w:pPr>
          </w:p>
          <w:p w:rsidR="002B0F0F" w:rsidRDefault="002B0F0F">
            <w:pPr>
              <w:rPr>
                <w:rFonts w:ascii="Comic Sans MS" w:hAnsi="Comic Sans MS"/>
              </w:rPr>
            </w:pPr>
            <w:r>
              <w:rPr>
                <w:rFonts w:ascii="Comic Sans MS" w:hAnsi="Comic Sans MS"/>
              </w:rPr>
              <w:lastRenderedPageBreak/>
              <w:t xml:space="preserve">As Jesus rose from the dead he prepared to meet his friends.  It was difficult for them to believe that Jesus had risen and they did not immediately recognise Him.  </w:t>
            </w:r>
          </w:p>
          <w:p w:rsidR="002B0F0F" w:rsidRDefault="002B0F0F">
            <w:pPr>
              <w:rPr>
                <w:rFonts w:ascii="Comic Sans MS" w:hAnsi="Comic Sans MS"/>
              </w:rPr>
            </w:pPr>
            <w:r>
              <w:rPr>
                <w:rFonts w:ascii="Comic Sans MS" w:hAnsi="Comic Sans MS"/>
              </w:rPr>
              <w:t>This Gospel reading reminds us that we are to put our faith and trust in the Lord, that the resurrection happened</w:t>
            </w:r>
            <w:r w:rsidR="00E217C4">
              <w:rPr>
                <w:rFonts w:ascii="Comic Sans MS" w:hAnsi="Comic Sans MS"/>
              </w:rPr>
              <w:t xml:space="preserve"> and we would meet Jesus once again just as He said</w:t>
            </w:r>
            <w:r>
              <w:rPr>
                <w:rFonts w:ascii="Comic Sans MS" w:hAnsi="Comic Sans MS"/>
              </w:rPr>
              <w:t>.  The phrase ‘Do not be afraid’ is repeated.  That is a message from God reminding us that with faith and trust in Him, we should not be afraid</w:t>
            </w:r>
            <w:r w:rsidR="00E217C4">
              <w:rPr>
                <w:rFonts w:ascii="Comic Sans MS" w:hAnsi="Comic Sans MS"/>
              </w:rPr>
              <w:t xml:space="preserve"> of what is to come, that Jesus will be with us</w:t>
            </w:r>
            <w:r>
              <w:rPr>
                <w:rFonts w:ascii="Comic Sans MS" w:hAnsi="Comic Sans MS"/>
              </w:rPr>
              <w:t xml:space="preserve">.  </w:t>
            </w:r>
          </w:p>
          <w:p w:rsidR="002B0F0F" w:rsidRDefault="002B0F0F">
            <w:pPr>
              <w:rPr>
                <w:rFonts w:ascii="Comic Sans MS" w:hAnsi="Comic Sans MS"/>
              </w:rPr>
            </w:pPr>
          </w:p>
          <w:p w:rsidR="002B0F0F" w:rsidRDefault="00F7756F" w:rsidP="002B0F0F">
            <w:pPr>
              <w:rPr>
                <w:rFonts w:ascii="Comic Sans MS" w:hAnsi="Comic Sans MS"/>
              </w:rPr>
            </w:pPr>
            <w:r>
              <w:rPr>
                <w:rFonts w:ascii="Comic Sans MS" w:hAnsi="Comic Sans MS"/>
              </w:rPr>
              <w:t xml:space="preserve">Quietly meditate chanting the words ‘Do not be afraid, for I am with you’ </w:t>
            </w:r>
          </w:p>
          <w:p w:rsidR="00F7756F" w:rsidRDefault="00F7756F" w:rsidP="002B0F0F">
            <w:pPr>
              <w:rPr>
                <w:rFonts w:ascii="Comic Sans MS" w:hAnsi="Comic Sans MS"/>
              </w:rPr>
            </w:pPr>
          </w:p>
          <w:p w:rsidR="00F7756F" w:rsidRPr="00F7756F" w:rsidRDefault="00F7756F" w:rsidP="002B0F0F">
            <w:pPr>
              <w:rPr>
                <w:rFonts w:ascii="Comic Sans MS" w:hAnsi="Comic Sans MS"/>
                <w:i/>
              </w:rPr>
            </w:pPr>
            <w:r>
              <w:rPr>
                <w:rFonts w:ascii="Comic Sans MS" w:hAnsi="Comic Sans MS"/>
                <w:i/>
              </w:rPr>
              <w:t xml:space="preserve">You may want to turn the music up during this time or play the Hymn ‘Do not be afraid’ – here is a link to a </w:t>
            </w:r>
            <w:r w:rsidR="00E217C4">
              <w:rPr>
                <w:rFonts w:ascii="Comic Sans MS" w:hAnsi="Comic Sans MS"/>
                <w:i/>
              </w:rPr>
              <w:t>YouTube</w:t>
            </w:r>
            <w:r>
              <w:rPr>
                <w:rFonts w:ascii="Comic Sans MS" w:hAnsi="Comic Sans MS"/>
                <w:i/>
              </w:rPr>
              <w:t xml:space="preserve"> version of the song.   Allow yourself the opportunity to be still and quiet, as you say the words put all your worries, fears, questions and any other feelings you may have into your breath.  As you exhale imagine the Holy Spirit taking them away.  If you find your mind </w:t>
            </w:r>
            <w:r w:rsidR="00E217C4">
              <w:rPr>
                <w:rFonts w:ascii="Comic Sans MS" w:hAnsi="Comic Sans MS"/>
                <w:i/>
              </w:rPr>
              <w:t>wandering repeat the words ‘Do n</w:t>
            </w:r>
            <w:r>
              <w:rPr>
                <w:rFonts w:ascii="Comic Sans MS" w:hAnsi="Comic Sans MS"/>
                <w:i/>
              </w:rPr>
              <w:t xml:space="preserve">ot be afraid, for I am with you’.  </w:t>
            </w:r>
          </w:p>
        </w:tc>
      </w:tr>
      <w:tr w:rsidR="00E717C8" w:rsidTr="00A77F2B">
        <w:tc>
          <w:tcPr>
            <w:tcW w:w="1560" w:type="dxa"/>
          </w:tcPr>
          <w:p w:rsidR="00E717C8" w:rsidRPr="007C23B7" w:rsidRDefault="007C23B7">
            <w:pPr>
              <w:rPr>
                <w:rFonts w:ascii="Comic Sans MS" w:hAnsi="Comic Sans MS"/>
              </w:rPr>
            </w:pPr>
            <w:r>
              <w:rPr>
                <w:rFonts w:ascii="Comic Sans MS" w:hAnsi="Comic Sans MS"/>
              </w:rPr>
              <w:lastRenderedPageBreak/>
              <w:t>Pray</w:t>
            </w:r>
          </w:p>
        </w:tc>
        <w:tc>
          <w:tcPr>
            <w:tcW w:w="9072" w:type="dxa"/>
          </w:tcPr>
          <w:p w:rsidR="002B0F0F" w:rsidRDefault="002B0F0F" w:rsidP="002B0F0F">
            <w:pPr>
              <w:rPr>
                <w:rFonts w:ascii="Comic Sans MS" w:hAnsi="Comic Sans MS"/>
              </w:rPr>
            </w:pPr>
            <w:r>
              <w:rPr>
                <w:rFonts w:ascii="Comic Sans MS" w:hAnsi="Comic Sans MS"/>
              </w:rPr>
              <w:t>Jesus died on the cross for us, but He is risen!</w:t>
            </w:r>
          </w:p>
          <w:p w:rsidR="002B0F0F" w:rsidRDefault="002B0F0F" w:rsidP="002B0F0F">
            <w:pPr>
              <w:rPr>
                <w:rFonts w:ascii="Comic Sans MS" w:hAnsi="Comic Sans MS"/>
                <w:i/>
              </w:rPr>
            </w:pPr>
            <w:r>
              <w:rPr>
                <w:rFonts w:ascii="Comic Sans MS" w:hAnsi="Comic Sans MS"/>
                <w:i/>
              </w:rPr>
              <w:t>Alleluia</w:t>
            </w:r>
          </w:p>
          <w:p w:rsidR="002B0F0F" w:rsidRDefault="002B0F0F" w:rsidP="002B0F0F">
            <w:pPr>
              <w:rPr>
                <w:rFonts w:ascii="Comic Sans MS" w:hAnsi="Comic Sans MS"/>
              </w:rPr>
            </w:pPr>
            <w:r>
              <w:rPr>
                <w:rFonts w:ascii="Comic Sans MS" w:hAnsi="Comic Sans MS"/>
              </w:rPr>
              <w:t>Like the springtime, Jesus makes all things new.</w:t>
            </w:r>
          </w:p>
          <w:p w:rsidR="002B0F0F" w:rsidRDefault="002B0F0F" w:rsidP="002B0F0F">
            <w:pPr>
              <w:rPr>
                <w:rFonts w:ascii="Comic Sans MS" w:hAnsi="Comic Sans MS"/>
                <w:i/>
              </w:rPr>
            </w:pPr>
            <w:r>
              <w:rPr>
                <w:rFonts w:ascii="Comic Sans MS" w:hAnsi="Comic Sans MS"/>
                <w:i/>
              </w:rPr>
              <w:t>Alleluia</w:t>
            </w:r>
          </w:p>
          <w:p w:rsidR="002B0F0F" w:rsidRDefault="002B0F0F" w:rsidP="002B0F0F">
            <w:pPr>
              <w:rPr>
                <w:rFonts w:ascii="Comic Sans MS" w:hAnsi="Comic Sans MS"/>
              </w:rPr>
            </w:pPr>
            <w:r>
              <w:rPr>
                <w:rFonts w:ascii="Comic Sans MS" w:hAnsi="Comic Sans MS"/>
              </w:rPr>
              <w:t>Jesus is the Light of the World</w:t>
            </w:r>
          </w:p>
          <w:p w:rsidR="002B0F0F" w:rsidRDefault="002B0F0F" w:rsidP="002B0F0F">
            <w:pPr>
              <w:rPr>
                <w:rFonts w:ascii="Comic Sans MS" w:hAnsi="Comic Sans MS"/>
                <w:i/>
              </w:rPr>
            </w:pPr>
            <w:r>
              <w:rPr>
                <w:rFonts w:ascii="Comic Sans MS" w:hAnsi="Comic Sans MS"/>
                <w:i/>
              </w:rPr>
              <w:t>Alleluia</w:t>
            </w:r>
          </w:p>
          <w:p w:rsidR="002B0F0F" w:rsidRDefault="002B0F0F" w:rsidP="002B0F0F">
            <w:pPr>
              <w:rPr>
                <w:rFonts w:ascii="Comic Sans MS" w:hAnsi="Comic Sans MS"/>
              </w:rPr>
            </w:pPr>
            <w:r>
              <w:rPr>
                <w:rFonts w:ascii="Comic Sans MS" w:hAnsi="Comic Sans MS"/>
              </w:rPr>
              <w:t>Jesus is with us always</w:t>
            </w:r>
          </w:p>
          <w:p w:rsidR="002B0F0F" w:rsidRPr="002B0F0F" w:rsidRDefault="002B0F0F" w:rsidP="002B0F0F">
            <w:pPr>
              <w:rPr>
                <w:rFonts w:ascii="Comic Sans MS" w:hAnsi="Comic Sans MS"/>
                <w:i/>
              </w:rPr>
            </w:pPr>
            <w:r>
              <w:rPr>
                <w:rFonts w:ascii="Comic Sans MS" w:hAnsi="Comic Sans MS"/>
                <w:i/>
              </w:rPr>
              <w:t>Alleluia</w:t>
            </w:r>
          </w:p>
          <w:p w:rsidR="009E63AF" w:rsidRDefault="009E63AF" w:rsidP="00C16CA6">
            <w:pPr>
              <w:rPr>
                <w:rFonts w:ascii="Comic Sans MS" w:hAnsi="Comic Sans MS"/>
                <w:i/>
              </w:rPr>
            </w:pPr>
          </w:p>
          <w:p w:rsidR="002B0F0F" w:rsidRPr="009E63AF" w:rsidRDefault="002B0F0F" w:rsidP="00C16CA6">
            <w:pPr>
              <w:rPr>
                <w:rFonts w:ascii="Comic Sans MS" w:hAnsi="Comic Sans MS"/>
                <w:i/>
              </w:rPr>
            </w:pPr>
            <w:r>
              <w:rPr>
                <w:rFonts w:ascii="Comic Sans MS" w:hAnsi="Comic Sans MS"/>
              </w:rPr>
              <w:t xml:space="preserve">Allow all present to offer up either a verbal or silent prayer for their own intentions.  </w:t>
            </w:r>
          </w:p>
        </w:tc>
      </w:tr>
      <w:tr w:rsidR="007C23B7" w:rsidTr="00A77F2B">
        <w:tc>
          <w:tcPr>
            <w:tcW w:w="1560" w:type="dxa"/>
          </w:tcPr>
          <w:p w:rsidR="007C23B7" w:rsidRPr="007C23B7" w:rsidRDefault="009E63AF">
            <w:pPr>
              <w:rPr>
                <w:rFonts w:ascii="Comic Sans MS" w:hAnsi="Comic Sans MS"/>
              </w:rPr>
            </w:pPr>
            <w:r>
              <w:rPr>
                <w:rFonts w:ascii="Comic Sans MS" w:hAnsi="Comic Sans MS"/>
              </w:rPr>
              <w:t>Go Forth</w:t>
            </w:r>
          </w:p>
        </w:tc>
        <w:tc>
          <w:tcPr>
            <w:tcW w:w="9072" w:type="dxa"/>
          </w:tcPr>
          <w:p w:rsidR="007C23B7" w:rsidRDefault="00F7756F">
            <w:pPr>
              <w:rPr>
                <w:rFonts w:ascii="Comic Sans MS" w:hAnsi="Comic Sans MS"/>
              </w:rPr>
            </w:pPr>
            <w:r>
              <w:rPr>
                <w:rFonts w:ascii="Comic Sans MS" w:hAnsi="Comic Sans MS"/>
              </w:rPr>
              <w:t xml:space="preserve">As we leave this reflection take the words ‘Do not be afraid’ with you.  Whenever anxiety or worry rise inside repeat the words over and over.  </w:t>
            </w:r>
          </w:p>
          <w:p w:rsidR="00F7756F" w:rsidRDefault="00F7756F">
            <w:pPr>
              <w:rPr>
                <w:rFonts w:ascii="Comic Sans MS" w:hAnsi="Comic Sans MS"/>
              </w:rPr>
            </w:pPr>
          </w:p>
          <w:p w:rsidR="00F7756F" w:rsidRDefault="007D1464">
            <w:pPr>
              <w:rPr>
                <w:rFonts w:ascii="Comic Sans MS" w:hAnsi="Comic Sans MS"/>
                <w:i/>
              </w:rPr>
            </w:pPr>
            <w:r>
              <w:rPr>
                <w:rFonts w:ascii="Comic Sans MS" w:hAnsi="Comic Sans MS"/>
                <w:i/>
              </w:rPr>
              <w:t xml:space="preserve">Why not write these words down and display them around your home.  You could create some lovely artwork to go with them.  </w:t>
            </w:r>
          </w:p>
          <w:p w:rsidR="007D1464" w:rsidRDefault="007D1464">
            <w:pPr>
              <w:rPr>
                <w:rFonts w:ascii="Comic Sans MS" w:hAnsi="Comic Sans MS"/>
                <w:i/>
              </w:rPr>
            </w:pPr>
          </w:p>
          <w:p w:rsidR="007D1464" w:rsidRDefault="007D1464">
            <w:pPr>
              <w:rPr>
                <w:rFonts w:ascii="Comic Sans MS" w:hAnsi="Comic Sans MS"/>
                <w:i/>
              </w:rPr>
            </w:pPr>
            <w:r w:rsidRPr="007D1464">
              <w:rPr>
                <w:rFonts w:ascii="Comic Sans MS" w:hAnsi="Comic Sans MS"/>
                <w:i/>
                <w:noProof/>
                <w:lang w:eastAsia="en-GB"/>
              </w:rPr>
              <w:drawing>
                <wp:inline distT="0" distB="0" distL="0" distR="0">
                  <wp:extent cx="2179674" cy="2201694"/>
                  <wp:effectExtent l="0" t="0" r="0" b="8255"/>
                  <wp:docPr id="1" name="Picture 1" descr="C:\Users\Lizzie\Pictures\IMG_4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zie\Pictures\IMG_406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26255" cy="2248745"/>
                          </a:xfrm>
                          <a:prstGeom prst="rect">
                            <a:avLst/>
                          </a:prstGeom>
                          <a:noFill/>
                          <a:ln>
                            <a:noFill/>
                          </a:ln>
                        </pic:spPr>
                      </pic:pic>
                    </a:graphicData>
                  </a:graphic>
                </wp:inline>
              </w:drawing>
            </w:r>
          </w:p>
          <w:p w:rsidR="007D1464" w:rsidRDefault="007D1464">
            <w:pPr>
              <w:rPr>
                <w:rFonts w:ascii="Comic Sans MS" w:hAnsi="Comic Sans MS"/>
                <w:i/>
              </w:rPr>
            </w:pPr>
          </w:p>
          <w:p w:rsidR="00F7756F" w:rsidRPr="00F7756F" w:rsidRDefault="00F7756F">
            <w:pPr>
              <w:rPr>
                <w:rFonts w:ascii="Comic Sans MS" w:hAnsi="Comic Sans MS"/>
                <w:i/>
              </w:rPr>
            </w:pPr>
            <w:r>
              <w:rPr>
                <w:rFonts w:ascii="Comic Sans MS" w:hAnsi="Comic Sans MS"/>
                <w:i/>
              </w:rPr>
              <w:t xml:space="preserve">Do not be afraid, for I am with you.  </w:t>
            </w:r>
            <w:bookmarkStart w:id="0" w:name="_GoBack"/>
            <w:bookmarkEnd w:id="0"/>
          </w:p>
        </w:tc>
      </w:tr>
    </w:tbl>
    <w:p w:rsidR="00B75942" w:rsidRDefault="00B75942"/>
    <w:p w:rsidR="007C23B7" w:rsidRDefault="007C23B7"/>
    <w:sectPr w:rsidR="007C23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7C8"/>
    <w:rsid w:val="001F2FEF"/>
    <w:rsid w:val="002B0F0F"/>
    <w:rsid w:val="003C0E0F"/>
    <w:rsid w:val="004D1B22"/>
    <w:rsid w:val="00650BBC"/>
    <w:rsid w:val="007C23B7"/>
    <w:rsid w:val="007D1464"/>
    <w:rsid w:val="007E7D3B"/>
    <w:rsid w:val="00816B9F"/>
    <w:rsid w:val="0090354E"/>
    <w:rsid w:val="009555B5"/>
    <w:rsid w:val="009E63AF"/>
    <w:rsid w:val="00A77F2B"/>
    <w:rsid w:val="00B75942"/>
    <w:rsid w:val="00C11959"/>
    <w:rsid w:val="00C16CA6"/>
    <w:rsid w:val="00CA78AE"/>
    <w:rsid w:val="00CB766F"/>
    <w:rsid w:val="00D07933"/>
    <w:rsid w:val="00E217C4"/>
    <w:rsid w:val="00E717C8"/>
    <w:rsid w:val="00E947B1"/>
    <w:rsid w:val="00F77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7DE52-4D5E-4E2B-B55A-9F6703EB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1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Sowerby</dc:creator>
  <cp:keywords/>
  <dc:description/>
  <cp:lastModifiedBy>Elizabeth Sowerby</cp:lastModifiedBy>
  <cp:revision>5</cp:revision>
  <dcterms:created xsi:type="dcterms:W3CDTF">2020-04-09T13:32:00Z</dcterms:created>
  <dcterms:modified xsi:type="dcterms:W3CDTF">2020-04-09T14:42:00Z</dcterms:modified>
</cp:coreProperties>
</file>